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218" w:rsidRDefault="00900392">
      <w:pPr>
        <w:pStyle w:val="Standard"/>
        <w:jc w:val="right"/>
      </w:pPr>
      <w:r>
        <w:rPr>
          <w:noProof/>
          <w:lang w:eastAsia="fr-FR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-15120</wp:posOffset>
            </wp:positionH>
            <wp:positionV relativeFrom="paragraph">
              <wp:posOffset>-154440</wp:posOffset>
            </wp:positionV>
            <wp:extent cx="1856879" cy="754920"/>
            <wp:effectExtent l="0" t="0" r="0" b="0"/>
            <wp:wrapSquare wrapText="bothSides"/>
            <wp:docPr id="1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879" cy="75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3207960</wp:posOffset>
            </wp:positionH>
            <wp:positionV relativeFrom="paragraph">
              <wp:posOffset>-93240</wp:posOffset>
            </wp:positionV>
            <wp:extent cx="2945159" cy="809640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5159" cy="80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218" w:rsidRDefault="00471218">
      <w:pPr>
        <w:pStyle w:val="Standard"/>
        <w:jc w:val="right"/>
      </w:pPr>
    </w:p>
    <w:p w:rsidR="00471218" w:rsidRDefault="00471218">
      <w:pPr>
        <w:pStyle w:val="Standard"/>
        <w:jc w:val="right"/>
      </w:pPr>
    </w:p>
    <w:p w:rsidR="00471218" w:rsidRDefault="00471218">
      <w:pPr>
        <w:pStyle w:val="Standard"/>
        <w:jc w:val="right"/>
      </w:pPr>
    </w:p>
    <w:p w:rsidR="00471218" w:rsidRDefault="00900392">
      <w:pPr>
        <w:pStyle w:val="Standard"/>
        <w:jc w:val="right"/>
      </w:pPr>
      <w:r>
        <w:rPr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19800</wp:posOffset>
            </wp:positionH>
            <wp:positionV relativeFrom="paragraph">
              <wp:posOffset>167760</wp:posOffset>
            </wp:positionV>
            <wp:extent cx="2697480" cy="1173600"/>
            <wp:effectExtent l="0" t="0" r="0" b="0"/>
            <wp:wrapSquare wrapText="bothSides"/>
            <wp:docPr id="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218" w:rsidRDefault="00900392">
      <w:pPr>
        <w:pStyle w:val="Standard"/>
        <w:jc w:val="right"/>
      </w:pPr>
      <w:r>
        <w:rPr>
          <w:noProof/>
          <w:lang w:eastAsia="fr-F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3107520</wp:posOffset>
            </wp:positionH>
            <wp:positionV relativeFrom="paragraph">
              <wp:posOffset>83880</wp:posOffset>
            </wp:positionV>
            <wp:extent cx="3060000" cy="1081440"/>
            <wp:effectExtent l="0" t="0" r="0" b="0"/>
            <wp:wrapSquare wrapText="bothSides"/>
            <wp:docPr id="4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08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218" w:rsidRDefault="00900392">
      <w:pPr>
        <w:pStyle w:val="Standard"/>
        <w:jc w:val="right"/>
      </w:pPr>
      <w:r>
        <w:t xml:space="preserve"> </w:t>
      </w:r>
    </w:p>
    <w:p w:rsidR="00471218" w:rsidRDefault="00471218">
      <w:pPr>
        <w:pStyle w:val="Standard"/>
        <w:jc w:val="right"/>
      </w:pPr>
    </w:p>
    <w:p w:rsidR="00471218" w:rsidRDefault="00471218">
      <w:pPr>
        <w:pStyle w:val="Standard"/>
        <w:jc w:val="right"/>
      </w:pPr>
    </w:p>
    <w:p w:rsidR="00471218" w:rsidRDefault="00471218">
      <w:pPr>
        <w:pStyle w:val="Standard"/>
        <w:jc w:val="right"/>
      </w:pPr>
    </w:p>
    <w:p w:rsidR="00471218" w:rsidRDefault="00471218">
      <w:pPr>
        <w:pStyle w:val="Standard"/>
        <w:jc w:val="right"/>
      </w:pPr>
    </w:p>
    <w:p w:rsidR="00471218" w:rsidRDefault="00471218">
      <w:pPr>
        <w:pStyle w:val="Standard"/>
        <w:jc w:val="right"/>
      </w:pPr>
    </w:p>
    <w:p w:rsidR="00471218" w:rsidRDefault="00471218">
      <w:pPr>
        <w:pStyle w:val="Standard"/>
        <w:jc w:val="right"/>
      </w:pPr>
    </w:p>
    <w:p w:rsidR="00471218" w:rsidRDefault="00900392">
      <w:pPr>
        <w:pStyle w:val="Standard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CHALLENGE  RALLYES QUINZE  2025</w:t>
      </w:r>
    </w:p>
    <w:p w:rsidR="00471218" w:rsidRDefault="00471218">
      <w:pPr>
        <w:pStyle w:val="Standard"/>
        <w:jc w:val="center"/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>L’association Ecurie des Volcans et l’A.S.A. ARVERNE organisent un challenge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 xml:space="preserve">visant à récompenser les équipages qui participeront   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proofErr w:type="gramStart"/>
      <w:r>
        <w:rPr>
          <w:rFonts w:ascii="Lucida Bright" w:hAnsi="Lucida Bright"/>
        </w:rPr>
        <w:t>au</w:t>
      </w:r>
      <w:proofErr w:type="gramEnd"/>
      <w:r>
        <w:rPr>
          <w:rFonts w:ascii="Lucida Bright" w:hAnsi="Lucida Bright"/>
        </w:rPr>
        <w:t xml:space="preserve"> rallye du PAYS GENTIANE et au Rallye du CANTAL Edition 2025 :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>- 57ème Rallye du PAYS GENTIANE les 2 et 3 Mai 2025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>- 29ème Rallye du CANTAL les 6 et 7 Septembre 2025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>-</w:t>
      </w:r>
      <w:r>
        <w:rPr>
          <w:rFonts w:ascii="Lucida Bright" w:hAnsi="Lucida Bright"/>
          <w:b/>
          <w:bCs/>
          <w:i/>
          <w:iCs/>
        </w:rPr>
        <w:t xml:space="preserve">Article 1 : </w:t>
      </w:r>
      <w:r>
        <w:rPr>
          <w:rFonts w:ascii="Lucida Bright" w:hAnsi="Lucida Bright"/>
        </w:rPr>
        <w:t xml:space="preserve">Pour participer au challenge RALLYE QUINZE </w:t>
      </w:r>
      <w:proofErr w:type="gramStart"/>
      <w:r>
        <w:rPr>
          <w:rFonts w:ascii="Lucida Bright" w:hAnsi="Lucida Bright"/>
        </w:rPr>
        <w:t>2025 ,</w:t>
      </w:r>
      <w:proofErr w:type="gramEnd"/>
      <w:r>
        <w:rPr>
          <w:rFonts w:ascii="Lucida Bright" w:hAnsi="Lucida Bright"/>
        </w:rPr>
        <w:t xml:space="preserve"> l’équipage devra </w:t>
      </w:r>
      <w:r>
        <w:rPr>
          <w:rFonts w:ascii="Lucida Bright" w:hAnsi="Lucida Bright"/>
        </w:rPr>
        <w:t>participer aux deux rallyes ( les équipages non classés seront retenus pour le challenge)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>-</w:t>
      </w:r>
      <w:r>
        <w:rPr>
          <w:rFonts w:ascii="Lucida Bright" w:hAnsi="Lucida Bright"/>
          <w:b/>
          <w:bCs/>
          <w:i/>
          <w:iCs/>
        </w:rPr>
        <w:t>Article 2 :</w:t>
      </w:r>
      <w:r>
        <w:rPr>
          <w:rFonts w:ascii="Lucida Bright" w:hAnsi="Lucida Bright"/>
        </w:rPr>
        <w:t xml:space="preserve"> Il sera toléré un changement de copilote pour une des deux épreuves, le pilote restant identique.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>-</w:t>
      </w:r>
      <w:r>
        <w:rPr>
          <w:rFonts w:ascii="Lucida Bright" w:hAnsi="Lucida Bright"/>
          <w:b/>
          <w:bCs/>
          <w:i/>
          <w:iCs/>
        </w:rPr>
        <w:t>Article 3 :</w:t>
      </w:r>
      <w:r>
        <w:rPr>
          <w:rFonts w:ascii="Lucida Bright" w:hAnsi="Lucida Bright"/>
        </w:rPr>
        <w:t xml:space="preserve"> Les récompenses seront attribuées après </w:t>
      </w:r>
      <w:r>
        <w:rPr>
          <w:rFonts w:ascii="Lucida Bright" w:hAnsi="Lucida Bright"/>
        </w:rPr>
        <w:t>tirage au sort entre les participants.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>-</w:t>
      </w:r>
      <w:r>
        <w:rPr>
          <w:rFonts w:ascii="Lucida Bright" w:hAnsi="Lucida Bright"/>
          <w:b/>
          <w:bCs/>
          <w:i/>
          <w:iCs/>
        </w:rPr>
        <w:t>Article 4 </w:t>
      </w:r>
      <w:r>
        <w:rPr>
          <w:rFonts w:ascii="Lucida Bright" w:hAnsi="Lucida Bright"/>
        </w:rPr>
        <w:t xml:space="preserve">: Les participants s’engagent à apposer sur leurs véhicules un autocollant fournis par l’organisation pendant la période du 2 Mai au 10 septembre 2025 </w:t>
      </w:r>
      <w:proofErr w:type="gramStart"/>
      <w:r>
        <w:rPr>
          <w:rFonts w:ascii="Lucida Bright" w:hAnsi="Lucida Bright"/>
        </w:rPr>
        <w:t>( format</w:t>
      </w:r>
      <w:proofErr w:type="gramEnd"/>
      <w:r>
        <w:rPr>
          <w:rFonts w:ascii="Lucida Bright" w:hAnsi="Lucida Bright"/>
        </w:rPr>
        <w:t xml:space="preserve"> environ 300 x 100 – Challenge Rallyes Quinze </w:t>
      </w:r>
      <w:r>
        <w:rPr>
          <w:rFonts w:ascii="Lucida Bright" w:hAnsi="Lucida Bright"/>
        </w:rPr>
        <w:t>2025).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>-</w:t>
      </w:r>
      <w:r>
        <w:rPr>
          <w:rFonts w:ascii="Lucida Bright" w:hAnsi="Lucida Bright"/>
          <w:b/>
          <w:bCs/>
          <w:i/>
          <w:iCs/>
        </w:rPr>
        <w:t>Article 5 </w:t>
      </w:r>
      <w:r>
        <w:rPr>
          <w:rFonts w:ascii="Lucida Bright" w:hAnsi="Lucida Bright"/>
        </w:rPr>
        <w:t>: Premier prix : 1 engagement pour l’édition 2026 à l’un des deux rallyes au choix du gagnant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ab/>
        <w:t xml:space="preserve">     Deuxième prix : 1 engagement pour l’édition 2026 au rallye non choisi par le vainqueur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ab/>
        <w:t xml:space="preserve">      Troisième prix : 1/2 engagement pour l’éd</w:t>
      </w:r>
      <w:r>
        <w:rPr>
          <w:rFonts w:ascii="Lucida Bright" w:hAnsi="Lucida Bright"/>
        </w:rPr>
        <w:t>ition 2026 à l’un des deux rallyes au choix du gagnant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ab/>
        <w:t xml:space="preserve">       Quatrième prix : 1 /2 engagement pour l’édition 2026 au rallye non choisi par le troisième</w:t>
      </w:r>
    </w:p>
    <w:p w:rsidR="00471218" w:rsidRDefault="00471218">
      <w:pPr>
        <w:pStyle w:val="Standard"/>
        <w:rPr>
          <w:rFonts w:ascii="Lucida Bright" w:hAnsi="Lucida Bright"/>
        </w:rPr>
      </w:pPr>
    </w:p>
    <w:p w:rsidR="00471218" w:rsidRDefault="00900392">
      <w:pPr>
        <w:pStyle w:val="Standard"/>
        <w:rPr>
          <w:rFonts w:ascii="Lucida Bright" w:hAnsi="Lucida Bright"/>
        </w:rPr>
      </w:pPr>
      <w:r>
        <w:rPr>
          <w:rFonts w:ascii="Lucida Bright" w:hAnsi="Lucida Bright"/>
        </w:rPr>
        <w:t>La remise des prix aura lieu à l’issue du Rallye du Cantal le 7 septembre 2025 (remise des prix aprè</w:t>
      </w:r>
      <w:r>
        <w:rPr>
          <w:rFonts w:ascii="Lucida Bright" w:hAnsi="Lucida Bright"/>
        </w:rPr>
        <w:t>s rallye)</w:t>
      </w:r>
    </w:p>
    <w:sectPr w:rsidR="00471218" w:rsidSect="00471218">
      <w:pgSz w:w="11906" w:h="16838"/>
      <w:pgMar w:top="567" w:right="1134" w:bottom="567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392" w:rsidRDefault="00900392" w:rsidP="00471218">
      <w:r>
        <w:separator/>
      </w:r>
    </w:p>
  </w:endnote>
  <w:endnote w:type="continuationSeparator" w:id="0">
    <w:p w:rsidR="00900392" w:rsidRDefault="00900392" w:rsidP="00471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Arial"/>
    <w:charset w:val="00"/>
    <w:family w:val="swiss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392" w:rsidRDefault="00900392" w:rsidP="00471218">
      <w:r w:rsidRPr="00471218">
        <w:rPr>
          <w:color w:val="000000"/>
        </w:rPr>
        <w:separator/>
      </w:r>
    </w:p>
  </w:footnote>
  <w:footnote w:type="continuationSeparator" w:id="0">
    <w:p w:rsidR="00900392" w:rsidRDefault="00900392" w:rsidP="004712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71218"/>
    <w:rsid w:val="0009759A"/>
    <w:rsid w:val="00471218"/>
    <w:rsid w:val="00900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Lucida Sans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471218"/>
  </w:style>
  <w:style w:type="paragraph" w:customStyle="1" w:styleId="Heading">
    <w:name w:val="Heading"/>
    <w:basedOn w:val="Standard"/>
    <w:next w:val="Textbody"/>
    <w:rsid w:val="00471218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471218"/>
    <w:pPr>
      <w:spacing w:after="140" w:line="276" w:lineRule="auto"/>
    </w:pPr>
  </w:style>
  <w:style w:type="paragraph" w:styleId="Liste">
    <w:name w:val="List"/>
    <w:basedOn w:val="Textbody"/>
    <w:rsid w:val="00471218"/>
  </w:style>
  <w:style w:type="paragraph" w:customStyle="1" w:styleId="Caption">
    <w:name w:val="Caption"/>
    <w:basedOn w:val="Standard"/>
    <w:rsid w:val="0047121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71218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226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dessaux</dc:creator>
  <cp:lastModifiedBy>stéphane dessaux</cp:lastModifiedBy>
  <cp:revision>1</cp:revision>
  <cp:lastPrinted>2023-01-19T16:07:00Z</cp:lastPrinted>
  <dcterms:created xsi:type="dcterms:W3CDTF">2023-01-18T16:53:00Z</dcterms:created>
  <dcterms:modified xsi:type="dcterms:W3CDTF">2025-03-06T21:01:00Z</dcterms:modified>
</cp:coreProperties>
</file>